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E71296" w:rsidP="00387C0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95DF6" w:rsidRDefault="00B60988" w:rsidP="00C21B47">
            <w:pPr>
              <w:snapToGrid w:val="0"/>
            </w:pPr>
            <w:r w:rsidRPr="00595DF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C13DAE" w:rsidP="00C13DAE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0195D" w:rsidRPr="00595DF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B0195D" w:rsidRPr="00595DF6">
              <w:rPr>
                <w:sz w:val="24"/>
                <w:szCs w:val="24"/>
              </w:rPr>
              <w:t>.20</w:t>
            </w:r>
            <w:r w:rsidR="00036313" w:rsidRPr="00595DF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</w:t>
            </w:r>
            <w:r w:rsidR="0061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0545F1" w:rsidRPr="00E2439C" w:rsidRDefault="00036313" w:rsidP="00C65493">
      <w:pPr>
        <w:spacing w:line="276" w:lineRule="auto"/>
        <w:rPr>
          <w:sz w:val="24"/>
          <w:szCs w:val="24"/>
        </w:rPr>
      </w:pPr>
      <w:r w:rsidRPr="00E2439C">
        <w:rPr>
          <w:sz w:val="24"/>
          <w:szCs w:val="24"/>
        </w:rPr>
        <w:t>Контрольно-счетным органом Первомайского района соответствии со стать</w:t>
      </w:r>
      <w:r w:rsidR="0061300C">
        <w:rPr>
          <w:sz w:val="24"/>
          <w:szCs w:val="24"/>
        </w:rPr>
        <w:t>ё</w:t>
      </w:r>
      <w:r w:rsidRPr="00E2439C">
        <w:rPr>
          <w:sz w:val="24"/>
          <w:szCs w:val="24"/>
        </w:rPr>
        <w:t xml:space="preserve">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</w:t>
      </w:r>
      <w:r w:rsidR="00753AE0" w:rsidRPr="00444F2B">
        <w:rPr>
          <w:sz w:val="24"/>
          <w:szCs w:val="24"/>
        </w:rPr>
        <w:t>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 w:rsidR="00753AE0">
        <w:rPr>
          <w:sz w:val="24"/>
          <w:szCs w:val="24"/>
        </w:rPr>
        <w:t xml:space="preserve"> </w:t>
      </w:r>
      <w:r w:rsidR="00753AE0" w:rsidRPr="00444F2B">
        <w:rPr>
          <w:sz w:val="24"/>
        </w:rPr>
        <w:t xml:space="preserve">рассмотрен </w:t>
      </w:r>
      <w:r w:rsidR="00753AE0" w:rsidRPr="00B678EC">
        <w:rPr>
          <w:sz w:val="24"/>
        </w:rPr>
        <w:t>представленный на экспертизу</w:t>
      </w:r>
      <w:r w:rsidR="00753AE0">
        <w:rPr>
          <w:sz w:val="24"/>
        </w:rPr>
        <w:t xml:space="preserve"> проект Постановления Администрации Первомайского района</w:t>
      </w:r>
      <w:r w:rsidRPr="00E2439C">
        <w:rPr>
          <w:sz w:val="24"/>
          <w:szCs w:val="24"/>
        </w:rPr>
        <w:t xml:space="preserve"> </w:t>
      </w:r>
      <w:r w:rsidR="0025453E" w:rsidRPr="00E2439C">
        <w:rPr>
          <w:sz w:val="24"/>
          <w:szCs w:val="24"/>
        </w:rPr>
        <w:t>«</w:t>
      </w:r>
      <w:r w:rsidR="00C73C7B">
        <w:rPr>
          <w:sz w:val="24"/>
          <w:szCs w:val="24"/>
        </w:rPr>
        <w:t xml:space="preserve">О внесении изменений в </w:t>
      </w:r>
      <w:r w:rsidR="0033495E">
        <w:rPr>
          <w:sz w:val="24"/>
          <w:szCs w:val="24"/>
        </w:rPr>
        <w:t>П</w:t>
      </w:r>
      <w:r w:rsidR="00C73C7B">
        <w:rPr>
          <w:sz w:val="24"/>
          <w:szCs w:val="24"/>
        </w:rPr>
        <w:t>остановление Администрации Первомайского района от 29.10.2019 №240 «Об утверждении муниципальной программы «Комплексное развитие сельских территорий в Первомайском районе на 2020-2024 годы с прогнозом на 2025-2026 годы</w:t>
      </w:r>
      <w:r w:rsidR="009B6FC9" w:rsidRPr="00E2439C">
        <w:rPr>
          <w:sz w:val="24"/>
          <w:szCs w:val="24"/>
        </w:rPr>
        <w:t>»</w:t>
      </w:r>
      <w:r w:rsidR="00C73C7B">
        <w:rPr>
          <w:sz w:val="24"/>
          <w:szCs w:val="24"/>
        </w:rPr>
        <w:t xml:space="preserve"> (далее – Проект </w:t>
      </w:r>
      <w:r w:rsidR="00AA1A56">
        <w:rPr>
          <w:sz w:val="24"/>
          <w:szCs w:val="24"/>
        </w:rPr>
        <w:t>п</w:t>
      </w:r>
      <w:r w:rsidR="00C73C7B">
        <w:rPr>
          <w:sz w:val="24"/>
          <w:szCs w:val="24"/>
        </w:rPr>
        <w:t>остановления)</w:t>
      </w:r>
      <w:r w:rsidR="0089777C" w:rsidRPr="00E2439C">
        <w:rPr>
          <w:sz w:val="24"/>
          <w:szCs w:val="24"/>
        </w:rPr>
        <w:t>.</w:t>
      </w:r>
      <w:r w:rsidR="00DB00B4" w:rsidRPr="00E2439C">
        <w:rPr>
          <w:sz w:val="24"/>
          <w:szCs w:val="24"/>
        </w:rPr>
        <w:t xml:space="preserve"> </w:t>
      </w:r>
    </w:p>
    <w:p w:rsidR="00B2476F" w:rsidRDefault="004D7B18" w:rsidP="00C65493">
      <w:pPr>
        <w:spacing w:line="276" w:lineRule="auto"/>
        <w:rPr>
          <w:sz w:val="24"/>
          <w:szCs w:val="24"/>
        </w:rPr>
      </w:pPr>
      <w:r w:rsidRPr="00E2439C">
        <w:rPr>
          <w:sz w:val="24"/>
          <w:szCs w:val="24"/>
        </w:rPr>
        <w:t>М</w:t>
      </w:r>
      <w:r w:rsidR="00DB00B4" w:rsidRPr="00E2439C">
        <w:rPr>
          <w:sz w:val="24"/>
          <w:szCs w:val="24"/>
        </w:rPr>
        <w:t xml:space="preserve">униципальная программа </w:t>
      </w:r>
      <w:r w:rsidR="00C73C7B">
        <w:rPr>
          <w:sz w:val="24"/>
          <w:szCs w:val="24"/>
        </w:rPr>
        <w:t xml:space="preserve">«Комплексное развитие сельских территорий </w:t>
      </w:r>
      <w:r w:rsidR="00595DF6">
        <w:rPr>
          <w:sz w:val="24"/>
          <w:szCs w:val="24"/>
        </w:rPr>
        <w:t>в Первомайском районе на 2020-2024 годы с прогнозом на 2025-2026 годы</w:t>
      </w:r>
      <w:r w:rsidR="00595DF6" w:rsidRPr="00E2439C">
        <w:rPr>
          <w:sz w:val="24"/>
          <w:szCs w:val="24"/>
        </w:rPr>
        <w:t>»</w:t>
      </w:r>
      <w:r w:rsidR="00C73C7B">
        <w:rPr>
          <w:sz w:val="24"/>
          <w:szCs w:val="24"/>
        </w:rPr>
        <w:t xml:space="preserve"> </w:t>
      </w:r>
      <w:r w:rsidR="00DB00B4" w:rsidRPr="00E2439C">
        <w:rPr>
          <w:sz w:val="24"/>
          <w:szCs w:val="24"/>
        </w:rPr>
        <w:t xml:space="preserve">и Паспорт </w:t>
      </w:r>
      <w:r w:rsidR="00BB0191" w:rsidRPr="00E2439C">
        <w:rPr>
          <w:sz w:val="24"/>
          <w:szCs w:val="24"/>
        </w:rPr>
        <w:t>м</w:t>
      </w:r>
      <w:r w:rsidR="00DB00B4" w:rsidRPr="00E2439C">
        <w:rPr>
          <w:sz w:val="24"/>
          <w:szCs w:val="24"/>
        </w:rPr>
        <w:t>униципальной</w:t>
      </w:r>
      <w:r w:rsidR="00BB0191" w:rsidRPr="00E2439C">
        <w:rPr>
          <w:sz w:val="24"/>
          <w:szCs w:val="24"/>
        </w:rPr>
        <w:t xml:space="preserve"> программы</w:t>
      </w:r>
      <w:r w:rsidR="00DB00B4" w:rsidRPr="00E2439C">
        <w:rPr>
          <w:sz w:val="24"/>
          <w:szCs w:val="24"/>
        </w:rPr>
        <w:t xml:space="preserve"> </w:t>
      </w:r>
      <w:r w:rsidR="00C73C7B">
        <w:rPr>
          <w:sz w:val="24"/>
          <w:szCs w:val="24"/>
        </w:rPr>
        <w:t>«Комплексное развитие сельских территорий в</w:t>
      </w:r>
      <w:r w:rsidR="00595DF6">
        <w:rPr>
          <w:sz w:val="24"/>
          <w:szCs w:val="24"/>
        </w:rPr>
        <w:t xml:space="preserve"> Первомайском районе на 2020-2024 годы с прогнозом на 2025-2026 годы</w:t>
      </w:r>
      <w:r w:rsidR="00595DF6" w:rsidRPr="00E2439C">
        <w:rPr>
          <w:sz w:val="24"/>
          <w:szCs w:val="24"/>
        </w:rPr>
        <w:t>»</w:t>
      </w:r>
      <w:r w:rsidR="00BB0191" w:rsidRPr="00E2439C">
        <w:rPr>
          <w:sz w:val="24"/>
          <w:szCs w:val="24"/>
        </w:rPr>
        <w:t xml:space="preserve"> </w:t>
      </w:r>
      <w:r w:rsidR="00E57299" w:rsidRPr="00E2439C">
        <w:rPr>
          <w:sz w:val="24"/>
          <w:szCs w:val="24"/>
        </w:rPr>
        <w:t>разработаны на основании</w:t>
      </w:r>
      <w:r w:rsidR="00DB00B4" w:rsidRPr="00E2439C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</w:t>
      </w:r>
      <w:r w:rsidR="00E2439C">
        <w:rPr>
          <w:sz w:val="24"/>
          <w:szCs w:val="24"/>
        </w:rPr>
        <w:t>,</w:t>
      </w:r>
      <w:r w:rsidR="00DB00B4" w:rsidRPr="00E2439C">
        <w:rPr>
          <w:sz w:val="24"/>
          <w:szCs w:val="24"/>
        </w:rPr>
        <w:t xml:space="preserve"> утвержденного постановлением Администрации Первомайского района от 18.03.2016</w:t>
      </w:r>
      <w:r w:rsidR="00850609" w:rsidRPr="00E2439C">
        <w:rPr>
          <w:sz w:val="24"/>
          <w:szCs w:val="24"/>
        </w:rPr>
        <w:t xml:space="preserve"> </w:t>
      </w:r>
      <w:r w:rsidR="00FC615C" w:rsidRPr="00E2439C">
        <w:rPr>
          <w:sz w:val="24"/>
          <w:szCs w:val="24"/>
        </w:rPr>
        <w:t>№ 55</w:t>
      </w:r>
      <w:r w:rsidR="00E2439C">
        <w:rPr>
          <w:sz w:val="24"/>
          <w:szCs w:val="24"/>
        </w:rPr>
        <w:t>.</w:t>
      </w:r>
      <w:r w:rsidR="00FC615C" w:rsidRPr="00E2439C">
        <w:rPr>
          <w:sz w:val="24"/>
          <w:szCs w:val="24"/>
        </w:rPr>
        <w:t xml:space="preserve"> </w:t>
      </w:r>
    </w:p>
    <w:p w:rsidR="00DA2DCF" w:rsidRPr="00DA2DCF" w:rsidRDefault="00DA2DCF" w:rsidP="00C6549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Муниципальная программа «Комплексное развитие сельских территорий в Первомайском районе на 2020-2024 годы с прогнозом на 2025-2026 годы</w:t>
      </w:r>
      <w:r w:rsidRPr="00E2439C">
        <w:rPr>
          <w:sz w:val="24"/>
          <w:szCs w:val="24"/>
        </w:rPr>
        <w:t>»</w:t>
      </w:r>
      <w:r>
        <w:rPr>
          <w:sz w:val="24"/>
          <w:szCs w:val="24"/>
        </w:rPr>
        <w:t xml:space="preserve"> (далее – муниципальная программа) имеет подпрограмму 1. </w:t>
      </w:r>
      <w:r w:rsidRPr="00DA2DCF">
        <w:rPr>
          <w:sz w:val="24"/>
          <w:szCs w:val="24"/>
        </w:rPr>
        <w:t>«Создание условий комплексного развития сельских территорий Первомайского района»</w:t>
      </w:r>
      <w:r>
        <w:rPr>
          <w:sz w:val="24"/>
          <w:szCs w:val="24"/>
        </w:rPr>
        <w:t xml:space="preserve"> (далее – подпрограмма).</w:t>
      </w:r>
    </w:p>
    <w:p w:rsidR="00753AE0" w:rsidRDefault="00C73C7B" w:rsidP="00C65493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Проектом </w:t>
      </w:r>
      <w:r w:rsidR="00AA1A56">
        <w:rPr>
          <w:sz w:val="24"/>
        </w:rPr>
        <w:t>п</w:t>
      </w:r>
      <w:r>
        <w:rPr>
          <w:sz w:val="24"/>
        </w:rPr>
        <w:t xml:space="preserve">остановления предлагается внести изменения в приложение к </w:t>
      </w:r>
      <w:r w:rsidR="00595DF6">
        <w:rPr>
          <w:sz w:val="24"/>
        </w:rPr>
        <w:t>П</w:t>
      </w:r>
      <w:r>
        <w:rPr>
          <w:sz w:val="24"/>
        </w:rPr>
        <w:t xml:space="preserve">остановлению Администрации Первомайского района </w:t>
      </w:r>
      <w:r>
        <w:rPr>
          <w:sz w:val="24"/>
          <w:szCs w:val="24"/>
        </w:rPr>
        <w:t xml:space="preserve">от 29.10.2019 №240 «Об утверждении муниципальной программы «Комплексное развитие сельских территорий </w:t>
      </w:r>
      <w:r w:rsidR="00595DF6">
        <w:rPr>
          <w:sz w:val="24"/>
          <w:szCs w:val="24"/>
        </w:rPr>
        <w:t>в Первомайском районе на 2020-2024 годы с прогнозом на 2025-2026 годы</w:t>
      </w:r>
      <w:r w:rsidR="00595DF6" w:rsidRPr="00E2439C">
        <w:rPr>
          <w:sz w:val="24"/>
          <w:szCs w:val="24"/>
        </w:rPr>
        <w:t>»</w:t>
      </w:r>
      <w:r w:rsidR="00595DF6">
        <w:rPr>
          <w:sz w:val="24"/>
          <w:szCs w:val="24"/>
        </w:rPr>
        <w:t>, а именно</w:t>
      </w:r>
      <w:r w:rsidR="0096146C">
        <w:rPr>
          <w:sz w:val="24"/>
          <w:szCs w:val="24"/>
        </w:rPr>
        <w:t>:</w:t>
      </w:r>
      <w:r w:rsidR="00595DF6">
        <w:rPr>
          <w:sz w:val="24"/>
          <w:szCs w:val="24"/>
        </w:rPr>
        <w:t xml:space="preserve"> </w:t>
      </w:r>
    </w:p>
    <w:p w:rsidR="00753AE0" w:rsidRDefault="00753AE0" w:rsidP="00C65493">
      <w:pPr>
        <w:spacing w:line="276" w:lineRule="auto"/>
        <w:rPr>
          <w:sz w:val="24"/>
        </w:rPr>
      </w:pPr>
      <w:r>
        <w:rPr>
          <w:sz w:val="24"/>
          <w:szCs w:val="24"/>
        </w:rPr>
        <w:t>в паспорте муниципальной программы раздел</w:t>
      </w:r>
      <w:r w:rsidR="00AA1A56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AA1A56">
        <w:rPr>
          <w:sz w:val="24"/>
          <w:szCs w:val="24"/>
        </w:rPr>
        <w:t>«Объем и источники финансирования (</w:t>
      </w:r>
      <w:r w:rsidR="00AA1A56">
        <w:rPr>
          <w:sz w:val="24"/>
        </w:rPr>
        <w:t>с детализацией по годам реализации, тыс. руб.) и «Объем и основные направления расходования средств (с детализацией по годам реализации, тыс. руб.) изложить в новой редакции, согласно приложению №1 к Проекту постановления,</w:t>
      </w:r>
    </w:p>
    <w:p w:rsidR="00AA1A56" w:rsidRDefault="00AA1A56" w:rsidP="00AA1A56">
      <w:pPr>
        <w:spacing w:line="276" w:lineRule="auto"/>
        <w:rPr>
          <w:sz w:val="24"/>
        </w:rPr>
      </w:pPr>
      <w:r>
        <w:rPr>
          <w:sz w:val="24"/>
        </w:rPr>
        <w:t>раздел 3</w:t>
      </w:r>
      <w:r>
        <w:rPr>
          <w:sz w:val="24"/>
          <w:szCs w:val="24"/>
        </w:rPr>
        <w:t xml:space="preserve"> муниципальной программы «Перечень программных мероприятий» изложить в новой редакции, </w:t>
      </w:r>
      <w:r>
        <w:rPr>
          <w:sz w:val="24"/>
        </w:rPr>
        <w:t>согласно приложению №2 к Проекту постановления,</w:t>
      </w:r>
    </w:p>
    <w:p w:rsidR="00FF24BC" w:rsidRDefault="00AA1A56" w:rsidP="00FF24BC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раздел 4 муниципальной программы «Обоснование ресурсного обеспечения муниципальной программы» </w:t>
      </w:r>
      <w:r w:rsidR="00FF24BC">
        <w:rPr>
          <w:sz w:val="24"/>
        </w:rPr>
        <w:t>изложить в новой редакции, согласно приложению №3 к Проекту постановления,</w:t>
      </w:r>
    </w:p>
    <w:p w:rsidR="00DA2DCF" w:rsidRDefault="00DA2DCF" w:rsidP="00DA2DCF">
      <w:pPr>
        <w:spacing w:line="276" w:lineRule="auto"/>
        <w:rPr>
          <w:sz w:val="24"/>
        </w:rPr>
      </w:pPr>
      <w:r>
        <w:rPr>
          <w:sz w:val="24"/>
          <w:szCs w:val="24"/>
        </w:rPr>
        <w:lastRenderedPageBreak/>
        <w:t>в паспорте муниципальной подпрограммы разделы «Объем и источники финансирования (</w:t>
      </w:r>
      <w:r>
        <w:rPr>
          <w:sz w:val="24"/>
        </w:rPr>
        <w:t>с детализацией по годам реализации, тыс. руб.) и «Объем и основные направления расходования средств (с детализацией по годам реализации, тыс. руб.) изложить в новой редакции, согласно приложению №4 к Проекту постановления,</w:t>
      </w:r>
    </w:p>
    <w:p w:rsidR="00DA2DCF" w:rsidRDefault="00DA2DCF" w:rsidP="00DA2DCF">
      <w:pPr>
        <w:spacing w:line="276" w:lineRule="auto"/>
        <w:rPr>
          <w:sz w:val="24"/>
        </w:rPr>
      </w:pPr>
      <w:r>
        <w:rPr>
          <w:sz w:val="24"/>
        </w:rPr>
        <w:t>раздел 3</w:t>
      </w:r>
      <w:r>
        <w:rPr>
          <w:sz w:val="24"/>
          <w:szCs w:val="24"/>
        </w:rPr>
        <w:t xml:space="preserve"> муниципальной подпрограммы «Перечень программных мероприятий» изложить в новой редакции, </w:t>
      </w:r>
      <w:r>
        <w:rPr>
          <w:sz w:val="24"/>
        </w:rPr>
        <w:t>согласно приложению №5 к Проекту постановления,</w:t>
      </w:r>
    </w:p>
    <w:p w:rsidR="00DA2DCF" w:rsidRDefault="00DA2DCF" w:rsidP="00DA2DCF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раздел 4 муниципальной </w:t>
      </w:r>
      <w:r w:rsidR="00707ABB">
        <w:rPr>
          <w:sz w:val="24"/>
          <w:szCs w:val="24"/>
        </w:rPr>
        <w:t>под</w:t>
      </w:r>
      <w:r>
        <w:rPr>
          <w:sz w:val="24"/>
          <w:szCs w:val="24"/>
        </w:rPr>
        <w:t xml:space="preserve">программы «Обоснование ресурсного обеспечения муниципальной программы» </w:t>
      </w:r>
      <w:r>
        <w:rPr>
          <w:sz w:val="24"/>
        </w:rPr>
        <w:t>изложить в новой редакции, согласно приложению №6 к Проекту постановления.</w:t>
      </w:r>
    </w:p>
    <w:p w:rsidR="00FF24BC" w:rsidRDefault="00C374CD" w:rsidP="00FF24BC">
      <w:pPr>
        <w:spacing w:line="276" w:lineRule="auto"/>
        <w:rPr>
          <w:sz w:val="24"/>
        </w:rPr>
      </w:pPr>
      <w:r>
        <w:rPr>
          <w:sz w:val="24"/>
        </w:rPr>
        <w:t>Контрольно-счетным органом проведена оценка соответствия структуры и содержания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целей и задач, поставленных в муниципальной программе, показателям в «Стратегии социально-экономического развития Первомайского района до 2030 года».</w:t>
      </w:r>
    </w:p>
    <w:p w:rsidR="00B9684C" w:rsidRDefault="00C374CD" w:rsidP="00FF24BC">
      <w:pPr>
        <w:spacing w:line="276" w:lineRule="auto"/>
        <w:rPr>
          <w:sz w:val="24"/>
        </w:rPr>
      </w:pPr>
      <w:r>
        <w:rPr>
          <w:sz w:val="24"/>
        </w:rPr>
        <w:t>При проведении экспертизы Проекта постановления сделаны замечания, а именно</w:t>
      </w:r>
      <w:r w:rsidR="00B9684C">
        <w:rPr>
          <w:sz w:val="24"/>
        </w:rPr>
        <w:t>:</w:t>
      </w:r>
    </w:p>
    <w:p w:rsidR="00B9684C" w:rsidRDefault="00C374CD" w:rsidP="00B9684C">
      <w:pPr>
        <w:spacing w:line="276" w:lineRule="auto"/>
        <w:rPr>
          <w:sz w:val="24"/>
          <w:u w:val="single"/>
        </w:rPr>
      </w:pPr>
      <w:r>
        <w:rPr>
          <w:sz w:val="24"/>
        </w:rPr>
        <w:t xml:space="preserve">в разделе 3 </w:t>
      </w:r>
      <w:r w:rsidR="00B9684C" w:rsidRPr="00B9684C">
        <w:rPr>
          <w:sz w:val="24"/>
        </w:rPr>
        <w:t>«</w:t>
      </w:r>
      <w:r w:rsidR="00B9684C">
        <w:rPr>
          <w:sz w:val="24"/>
        </w:rPr>
        <w:t>Перечень программных мероприятий</w:t>
      </w:r>
      <w:r w:rsidR="00B9684C" w:rsidRPr="00B9684C">
        <w:rPr>
          <w:sz w:val="24"/>
        </w:rPr>
        <w:t>»</w:t>
      </w:r>
      <w:r w:rsidR="00B9684C">
        <w:rPr>
          <w:sz w:val="24"/>
        </w:rPr>
        <w:t xml:space="preserve"> </w:t>
      </w:r>
      <w:r w:rsidR="00B54238" w:rsidRPr="00B9684C">
        <w:rPr>
          <w:sz w:val="24"/>
          <w:u w:val="single"/>
        </w:rPr>
        <w:t>муниципальной программы</w:t>
      </w:r>
      <w:r w:rsidR="00B9684C">
        <w:rPr>
          <w:sz w:val="24"/>
          <w:u w:val="single"/>
        </w:rPr>
        <w:t xml:space="preserve"> </w:t>
      </w:r>
      <w:r w:rsidR="00B9684C" w:rsidRPr="00B9684C">
        <w:rPr>
          <w:sz w:val="24"/>
        </w:rPr>
        <w:t xml:space="preserve">и </w:t>
      </w:r>
      <w:r w:rsidR="00B9684C">
        <w:rPr>
          <w:sz w:val="24"/>
        </w:rPr>
        <w:t xml:space="preserve">в разделе 3 </w:t>
      </w:r>
      <w:r w:rsidR="00B9684C" w:rsidRPr="00B9684C">
        <w:rPr>
          <w:sz w:val="24"/>
        </w:rPr>
        <w:t>«</w:t>
      </w:r>
      <w:r w:rsidR="00B9684C">
        <w:rPr>
          <w:sz w:val="24"/>
        </w:rPr>
        <w:t>Перечень программных мероприятий</w:t>
      </w:r>
      <w:r w:rsidR="00B9684C" w:rsidRPr="00B9684C">
        <w:rPr>
          <w:sz w:val="24"/>
        </w:rPr>
        <w:t>»</w:t>
      </w:r>
      <w:r w:rsidR="00B9684C">
        <w:rPr>
          <w:sz w:val="24"/>
        </w:rPr>
        <w:t xml:space="preserve"> </w:t>
      </w:r>
      <w:r w:rsidR="00B9684C" w:rsidRPr="00B9684C">
        <w:rPr>
          <w:sz w:val="24"/>
          <w:u w:val="single"/>
        </w:rPr>
        <w:t xml:space="preserve">муниципальной </w:t>
      </w:r>
      <w:r w:rsidR="00B9684C">
        <w:rPr>
          <w:sz w:val="24"/>
          <w:u w:val="single"/>
        </w:rPr>
        <w:t>по</w:t>
      </w:r>
      <w:r w:rsidR="0072614A">
        <w:rPr>
          <w:sz w:val="24"/>
          <w:u w:val="single"/>
        </w:rPr>
        <w:t>д</w:t>
      </w:r>
      <w:r w:rsidR="00B9684C" w:rsidRPr="00B9684C">
        <w:rPr>
          <w:sz w:val="24"/>
          <w:u w:val="single"/>
        </w:rPr>
        <w:t>программы</w:t>
      </w:r>
      <w:r w:rsidR="00B9684C">
        <w:rPr>
          <w:sz w:val="24"/>
          <w:u w:val="single"/>
        </w:rPr>
        <w:t>:</w:t>
      </w:r>
    </w:p>
    <w:p w:rsidR="00AA4AF7" w:rsidRDefault="00AA4AF7" w:rsidP="00FF24BC">
      <w:pPr>
        <w:spacing w:line="276" w:lineRule="auto"/>
        <w:rPr>
          <w:sz w:val="24"/>
        </w:rPr>
      </w:pPr>
      <w:r>
        <w:rPr>
          <w:sz w:val="24"/>
        </w:rPr>
        <w:t>по задаче 1 по основному мероприятию «Развитие жилищного строительства на сельских территориях и повышение уровня благоустройства домовладений» отсутствует показатель непосредственного результата «количество граждан воспользовавшихся мероприятиями, направленными на жилищное строительство на сельских территориях и повышение уровня благоустройства домовладений, человек»,</w:t>
      </w:r>
    </w:p>
    <w:p w:rsidR="00B9684C" w:rsidRDefault="00B54238" w:rsidP="00FF24BC">
      <w:pPr>
        <w:spacing w:line="276" w:lineRule="auto"/>
        <w:rPr>
          <w:sz w:val="24"/>
        </w:rPr>
      </w:pPr>
      <w:r>
        <w:rPr>
          <w:sz w:val="24"/>
        </w:rPr>
        <w:t xml:space="preserve">по задаче 5 по основному мероприятию «Реализация проектов по благоустройству сельских территорий» неверно указан показатель </w:t>
      </w:r>
      <w:r w:rsidR="00AA4AF7">
        <w:rPr>
          <w:sz w:val="24"/>
        </w:rPr>
        <w:t>непосредственного результата «количество реализованных проектов, единиц» на 2020 год, отсутствует аналогичный показатель на 2021 год</w:t>
      </w:r>
      <w:r w:rsidR="00B9684C">
        <w:rPr>
          <w:sz w:val="24"/>
        </w:rPr>
        <w:t>,</w:t>
      </w:r>
    </w:p>
    <w:p w:rsidR="00C374CD" w:rsidRDefault="0072614A" w:rsidP="00FF24BC">
      <w:pPr>
        <w:spacing w:line="276" w:lineRule="auto"/>
        <w:rPr>
          <w:sz w:val="24"/>
        </w:rPr>
      </w:pPr>
      <w:r>
        <w:rPr>
          <w:sz w:val="24"/>
        </w:rPr>
        <w:t xml:space="preserve">в разделе 3 </w:t>
      </w:r>
      <w:r w:rsidRPr="00B9684C">
        <w:rPr>
          <w:sz w:val="24"/>
        </w:rPr>
        <w:t>«</w:t>
      </w:r>
      <w:r>
        <w:rPr>
          <w:sz w:val="24"/>
        </w:rPr>
        <w:t>Перечень программных мероприятий</w:t>
      </w:r>
      <w:r w:rsidRPr="00B9684C">
        <w:rPr>
          <w:sz w:val="24"/>
        </w:rPr>
        <w:t>»</w:t>
      </w:r>
      <w:r>
        <w:rPr>
          <w:sz w:val="24"/>
        </w:rPr>
        <w:t xml:space="preserve"> </w:t>
      </w:r>
      <w:r w:rsidRPr="00B9684C">
        <w:rPr>
          <w:sz w:val="24"/>
          <w:u w:val="single"/>
        </w:rPr>
        <w:t xml:space="preserve">муниципальной </w:t>
      </w:r>
      <w:r>
        <w:rPr>
          <w:sz w:val="24"/>
          <w:u w:val="single"/>
        </w:rPr>
        <w:t>под</w:t>
      </w:r>
      <w:r w:rsidRPr="00B9684C">
        <w:rPr>
          <w:sz w:val="24"/>
          <w:u w:val="single"/>
        </w:rPr>
        <w:t>программы</w:t>
      </w:r>
      <w:r w:rsidR="00B9684C">
        <w:rPr>
          <w:sz w:val="24"/>
        </w:rPr>
        <w:t xml:space="preserve"> </w:t>
      </w:r>
      <w:r>
        <w:rPr>
          <w:sz w:val="24"/>
        </w:rPr>
        <w:t>по задаче 5 «Реализация проектов по благоустройству сельских территорий» в табличной части слова «всего по задаче 4» следует заменить слова</w:t>
      </w:r>
      <w:r w:rsidR="0096146C">
        <w:rPr>
          <w:sz w:val="24"/>
        </w:rPr>
        <w:t>ми</w:t>
      </w:r>
      <w:r>
        <w:rPr>
          <w:sz w:val="24"/>
        </w:rPr>
        <w:t xml:space="preserve"> «всего по задаче 5»</w:t>
      </w:r>
      <w:r w:rsidR="007F67A2">
        <w:rPr>
          <w:sz w:val="24"/>
        </w:rPr>
        <w:t>,</w:t>
      </w:r>
    </w:p>
    <w:p w:rsidR="007F67A2" w:rsidRDefault="007F67A2" w:rsidP="007F67A2">
      <w:pPr>
        <w:spacing w:line="276" w:lineRule="auto"/>
        <w:rPr>
          <w:sz w:val="24"/>
        </w:rPr>
      </w:pPr>
      <w:r w:rsidRPr="00E71296">
        <w:rPr>
          <w:sz w:val="24"/>
          <w:szCs w:val="24"/>
        </w:rPr>
        <w:t xml:space="preserve">в наименовании раздела 4 муниципальной программы «Обоснование ресурсного обеспечения муниципальной программы» (приложение №3) </w:t>
      </w:r>
      <w:r w:rsidR="00E71296" w:rsidRPr="00E71296">
        <w:rPr>
          <w:sz w:val="24"/>
          <w:szCs w:val="24"/>
        </w:rPr>
        <w:t>слово «подпрограммы»</w:t>
      </w:r>
      <w:r w:rsidR="0096146C">
        <w:rPr>
          <w:sz w:val="24"/>
          <w:szCs w:val="24"/>
        </w:rPr>
        <w:t xml:space="preserve"> заменить</w:t>
      </w:r>
      <w:r w:rsidR="00E71296" w:rsidRPr="00E71296">
        <w:rPr>
          <w:sz w:val="24"/>
          <w:szCs w:val="24"/>
        </w:rPr>
        <w:t xml:space="preserve"> слово</w:t>
      </w:r>
      <w:r w:rsidR="0096146C">
        <w:rPr>
          <w:sz w:val="24"/>
          <w:szCs w:val="24"/>
        </w:rPr>
        <w:t>м</w:t>
      </w:r>
      <w:r w:rsidR="00E71296" w:rsidRPr="00E71296">
        <w:rPr>
          <w:sz w:val="24"/>
          <w:szCs w:val="24"/>
        </w:rPr>
        <w:t xml:space="preserve"> «программы».</w:t>
      </w:r>
    </w:p>
    <w:p w:rsidR="007F67A2" w:rsidRDefault="007F67A2" w:rsidP="00FF24BC">
      <w:pPr>
        <w:spacing w:line="276" w:lineRule="auto"/>
        <w:rPr>
          <w:sz w:val="24"/>
        </w:rPr>
      </w:pPr>
    </w:p>
    <w:p w:rsidR="00595DF6" w:rsidRDefault="00595DF6" w:rsidP="00595DF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707ABB" w:rsidRPr="00BD529C" w:rsidRDefault="00707ABB" w:rsidP="00595DF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707ABB" w:rsidRPr="00707ABB" w:rsidRDefault="00595DF6" w:rsidP="00707ABB">
      <w:pPr>
        <w:spacing w:line="276" w:lineRule="auto"/>
        <w:rPr>
          <w:sz w:val="24"/>
          <w:szCs w:val="24"/>
        </w:rPr>
      </w:pPr>
      <w:r w:rsidRPr="00707ABB">
        <w:rPr>
          <w:bCs/>
          <w:sz w:val="24"/>
          <w:szCs w:val="24"/>
        </w:rPr>
        <w:t xml:space="preserve">По итогам рассмотрения </w:t>
      </w:r>
      <w:r w:rsidR="00707ABB">
        <w:rPr>
          <w:bCs/>
          <w:sz w:val="24"/>
          <w:szCs w:val="24"/>
        </w:rPr>
        <w:t>п</w:t>
      </w:r>
      <w:r w:rsidRPr="00707ABB">
        <w:rPr>
          <w:bCs/>
          <w:sz w:val="24"/>
          <w:szCs w:val="24"/>
        </w:rPr>
        <w:t xml:space="preserve">роекта Постановления </w:t>
      </w:r>
      <w:r w:rsidRPr="00707ABB">
        <w:rPr>
          <w:sz w:val="24"/>
          <w:szCs w:val="24"/>
        </w:rPr>
        <w:t xml:space="preserve">Администрации Первомайского района «О внесении изменений в </w:t>
      </w:r>
      <w:r w:rsidR="0033495E" w:rsidRPr="00707ABB">
        <w:rPr>
          <w:sz w:val="24"/>
          <w:szCs w:val="24"/>
        </w:rPr>
        <w:t>П</w:t>
      </w:r>
      <w:r w:rsidRPr="00707ABB">
        <w:rPr>
          <w:sz w:val="24"/>
          <w:szCs w:val="24"/>
        </w:rPr>
        <w:t xml:space="preserve">остановление Администрации Первомайского района от 29.10.2019 №240 «Об утверждении муниципальной программы «Комплексное развитие сельских территорий в Первомайском районе на 2020-2024 годы с прогнозом на 2025-2026 годы» </w:t>
      </w:r>
      <w:r w:rsidR="00707ABB" w:rsidRPr="00707ABB">
        <w:rPr>
          <w:sz w:val="24"/>
          <w:szCs w:val="24"/>
        </w:rPr>
        <w:t>внести корректировки согласно данному заключению</w:t>
      </w:r>
      <w:r w:rsidR="0096146C">
        <w:rPr>
          <w:sz w:val="24"/>
          <w:szCs w:val="24"/>
        </w:rPr>
        <w:t>,</w:t>
      </w:r>
      <w:r w:rsidR="00707ABB" w:rsidRPr="00707ABB">
        <w:rPr>
          <w:sz w:val="24"/>
          <w:szCs w:val="24"/>
        </w:rPr>
        <w:t xml:space="preserve">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="0096146C">
        <w:rPr>
          <w:sz w:val="24"/>
          <w:szCs w:val="24"/>
        </w:rPr>
        <w:t xml:space="preserve">№ 55 </w:t>
      </w:r>
      <w:r w:rsidR="00707ABB" w:rsidRPr="00707ABB">
        <w:rPr>
          <w:sz w:val="24"/>
          <w:szCs w:val="24"/>
        </w:rPr>
        <w:t>от 18.03.2016</w:t>
      </w:r>
      <w:r w:rsidR="0096146C">
        <w:rPr>
          <w:sz w:val="24"/>
          <w:szCs w:val="24"/>
        </w:rPr>
        <w:t>.</w:t>
      </w:r>
      <w:r w:rsidR="00707ABB" w:rsidRPr="00707ABB">
        <w:rPr>
          <w:sz w:val="24"/>
          <w:szCs w:val="24"/>
        </w:rPr>
        <w:t xml:space="preserve"> </w:t>
      </w:r>
    </w:p>
    <w:p w:rsidR="00595DF6" w:rsidRPr="00614304" w:rsidRDefault="00595DF6" w:rsidP="00595DF6">
      <w:pPr>
        <w:pStyle w:val="aa"/>
        <w:spacing w:before="0" w:beforeAutospacing="0" w:after="0" w:afterAutospacing="0" w:line="276" w:lineRule="auto"/>
        <w:ind w:firstLine="709"/>
        <w:jc w:val="both"/>
      </w:pPr>
      <w:r w:rsidRPr="00614304">
        <w:rPr>
          <w:rFonts w:eastAsia="Calibri"/>
        </w:rPr>
        <w:t xml:space="preserve"> </w:t>
      </w:r>
    </w:p>
    <w:p w:rsidR="00804DA7" w:rsidRDefault="00804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65493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E2439C">
        <w:rPr>
          <w:bCs/>
        </w:rPr>
        <w:t>Инспектор Контрольно-счетного органа</w:t>
      </w:r>
    </w:p>
    <w:p w:rsidR="00E2439C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E2439C">
        <w:rPr>
          <w:bCs/>
        </w:rPr>
        <w:t>Первомайского района</w:t>
      </w:r>
      <w:r>
        <w:rPr>
          <w:bCs/>
        </w:rPr>
        <w:t xml:space="preserve">                                 ___________________________              О.С. Липницкая</w:t>
      </w:r>
    </w:p>
    <w:sectPr w:rsidR="00E2439C" w:rsidRPr="00E2439C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F4F" w:rsidRDefault="005F2F4F" w:rsidP="00090684">
      <w:pPr>
        <w:spacing w:line="240" w:lineRule="auto"/>
      </w:pPr>
      <w:r>
        <w:separator/>
      </w:r>
    </w:p>
  </w:endnote>
  <w:endnote w:type="continuationSeparator" w:id="0">
    <w:p w:rsidR="005F2F4F" w:rsidRDefault="005F2F4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364CCE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5F2F4F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364CCE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6146C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5F2F4F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F4F" w:rsidRDefault="005F2F4F" w:rsidP="00090684">
      <w:pPr>
        <w:spacing w:line="240" w:lineRule="auto"/>
      </w:pPr>
      <w:r>
        <w:separator/>
      </w:r>
    </w:p>
  </w:footnote>
  <w:footnote w:type="continuationSeparator" w:id="0">
    <w:p w:rsidR="005F2F4F" w:rsidRDefault="005F2F4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A5BD9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95E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CCE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D7B18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95DF6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2F4F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300C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DF9"/>
    <w:rsid w:val="006E406D"/>
    <w:rsid w:val="006E5ADB"/>
    <w:rsid w:val="006E637B"/>
    <w:rsid w:val="00702006"/>
    <w:rsid w:val="0070579B"/>
    <w:rsid w:val="00707AB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614A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53AE0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1820"/>
    <w:rsid w:val="007F3C2E"/>
    <w:rsid w:val="007F3EA3"/>
    <w:rsid w:val="007F484E"/>
    <w:rsid w:val="007F63E8"/>
    <w:rsid w:val="007F67A2"/>
    <w:rsid w:val="007F7B3B"/>
    <w:rsid w:val="00800B5F"/>
    <w:rsid w:val="008013D7"/>
    <w:rsid w:val="008016EF"/>
    <w:rsid w:val="00804D79"/>
    <w:rsid w:val="00804DA7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77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146C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A56"/>
    <w:rsid w:val="00AA4AF7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55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3BB2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4238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84C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3DAE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4CD"/>
    <w:rsid w:val="00C377E8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5493"/>
    <w:rsid w:val="00C67FE8"/>
    <w:rsid w:val="00C70DAA"/>
    <w:rsid w:val="00C73C7B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2DCF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439C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2EB5"/>
    <w:rsid w:val="00E631D2"/>
    <w:rsid w:val="00E64473"/>
    <w:rsid w:val="00E701D6"/>
    <w:rsid w:val="00E70B13"/>
    <w:rsid w:val="00E71296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15367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615C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BC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13</cp:revision>
  <cp:lastPrinted>2021-03-18T08:08:00Z</cp:lastPrinted>
  <dcterms:created xsi:type="dcterms:W3CDTF">2018-11-21T09:25:00Z</dcterms:created>
  <dcterms:modified xsi:type="dcterms:W3CDTF">2021-03-18T08:09:00Z</dcterms:modified>
</cp:coreProperties>
</file>